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0A5" w:rsidRPr="00177A74" w:rsidRDefault="006F00A5" w:rsidP="00177A74">
      <w:pPr>
        <w:adjustRightInd w:val="0"/>
        <w:snapToGrid w:val="0"/>
        <w:spacing w:line="240" w:lineRule="atLeast"/>
        <w:jc w:val="center"/>
        <w:rPr>
          <w:sz w:val="36"/>
          <w:szCs w:val="36"/>
        </w:rPr>
      </w:pPr>
      <w:r w:rsidRPr="00177A74">
        <w:rPr>
          <w:sz w:val="36"/>
          <w:szCs w:val="36"/>
        </w:rPr>
        <w:t>National Sun Yat-</w:t>
      </w:r>
      <w:r w:rsidR="00AA51DC" w:rsidRPr="00177A74">
        <w:rPr>
          <w:rFonts w:hint="eastAsia"/>
          <w:sz w:val="36"/>
          <w:szCs w:val="36"/>
        </w:rPr>
        <w:t>s</w:t>
      </w:r>
      <w:r w:rsidRPr="00177A74">
        <w:rPr>
          <w:sz w:val="36"/>
          <w:szCs w:val="36"/>
        </w:rPr>
        <w:t>en University</w:t>
      </w:r>
    </w:p>
    <w:p w:rsidR="006F00A5" w:rsidRPr="00177A74" w:rsidRDefault="006F00A5" w:rsidP="00177A74">
      <w:pPr>
        <w:adjustRightInd w:val="0"/>
        <w:snapToGrid w:val="0"/>
        <w:spacing w:line="240" w:lineRule="atLeast"/>
        <w:jc w:val="center"/>
        <w:rPr>
          <w:rFonts w:eastAsia="華康勘亭流"/>
          <w:sz w:val="36"/>
          <w:szCs w:val="36"/>
        </w:rPr>
      </w:pPr>
      <w:bookmarkStart w:id="0" w:name="_GoBack"/>
      <w:r w:rsidRPr="00177A74">
        <w:rPr>
          <w:rFonts w:eastAsia="華康勘亭流"/>
          <w:sz w:val="36"/>
          <w:szCs w:val="36"/>
        </w:rPr>
        <w:t xml:space="preserve">Checklist </w:t>
      </w:r>
      <w:r w:rsidR="00795C82" w:rsidRPr="00177A74">
        <w:rPr>
          <w:rFonts w:eastAsia="華康勘亭流"/>
          <w:sz w:val="36"/>
          <w:szCs w:val="36"/>
        </w:rPr>
        <w:t>for</w:t>
      </w:r>
      <w:r w:rsidRPr="00177A74">
        <w:rPr>
          <w:rFonts w:eastAsia="華康勘亭流"/>
          <w:sz w:val="36"/>
          <w:szCs w:val="36"/>
        </w:rPr>
        <w:t xml:space="preserve"> Exchange Students Returning to the University</w:t>
      </w:r>
      <w:bookmarkEnd w:id="0"/>
    </w:p>
    <w:p w:rsidR="006F00A5" w:rsidRPr="000B62DA" w:rsidRDefault="006D7C1F" w:rsidP="000D4A00">
      <w:pPr>
        <w:wordWrap w:val="0"/>
        <w:jc w:val="right"/>
        <w:rPr>
          <w:rFonts w:eastAsia="標楷體"/>
          <w:sz w:val="20"/>
        </w:rPr>
      </w:pPr>
      <w:r w:rsidRPr="006D7C1F">
        <w:rPr>
          <w:rFonts w:eastAsia="標楷體"/>
          <w:sz w:val="20"/>
        </w:rPr>
        <w:t>Date (YYYY/MM/DD):</w:t>
      </w:r>
      <w:r w:rsidR="000D4A00">
        <w:rPr>
          <w:rFonts w:eastAsia="標楷體"/>
          <w:sz w:val="20"/>
        </w:rPr>
        <w:t xml:space="preserve">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2"/>
        <w:gridCol w:w="2933"/>
        <w:gridCol w:w="1011"/>
        <w:gridCol w:w="2702"/>
      </w:tblGrid>
      <w:tr w:rsidR="006F00A5" w:rsidRPr="00C91916" w:rsidTr="00177A74">
        <w:trPr>
          <w:trHeight w:hRule="exact" w:val="794"/>
        </w:trPr>
        <w:tc>
          <w:tcPr>
            <w:tcW w:w="1549" w:type="pct"/>
            <w:vAlign w:val="center"/>
          </w:tcPr>
          <w:p w:rsidR="006F00A5" w:rsidRPr="000B62DA" w:rsidRDefault="006F00A5" w:rsidP="003818FA">
            <w:pPr>
              <w:rPr>
                <w:rFonts w:eastAsia="標楷體"/>
              </w:rPr>
            </w:pPr>
            <w:r w:rsidRPr="000B62DA">
              <w:rPr>
                <w:rFonts w:eastAsia="標楷體"/>
              </w:rPr>
              <w:t>Name</w:t>
            </w:r>
          </w:p>
        </w:tc>
        <w:tc>
          <w:tcPr>
            <w:tcW w:w="1523" w:type="pct"/>
          </w:tcPr>
          <w:p w:rsidR="006F00A5" w:rsidRPr="000B62DA" w:rsidRDefault="006F00A5" w:rsidP="003818FA">
            <w:pPr>
              <w:rPr>
                <w:rFonts w:eastAsia="標楷體"/>
              </w:rPr>
            </w:pPr>
          </w:p>
        </w:tc>
        <w:tc>
          <w:tcPr>
            <w:tcW w:w="525" w:type="pct"/>
            <w:vAlign w:val="center"/>
          </w:tcPr>
          <w:p w:rsidR="006F00A5" w:rsidRPr="000B62DA" w:rsidRDefault="006D7C1F" w:rsidP="003818FA">
            <w:pPr>
              <w:rPr>
                <w:rFonts w:eastAsia="標楷體"/>
              </w:rPr>
            </w:pPr>
            <w:r w:rsidRPr="006D7C1F">
              <w:rPr>
                <w:rFonts w:eastAsia="標楷體"/>
              </w:rPr>
              <w:t>Student ID No.</w:t>
            </w:r>
          </w:p>
        </w:tc>
        <w:tc>
          <w:tcPr>
            <w:tcW w:w="1403" w:type="pct"/>
          </w:tcPr>
          <w:p w:rsidR="006F00A5" w:rsidRPr="000B62DA" w:rsidRDefault="006F00A5" w:rsidP="003818FA">
            <w:pPr>
              <w:rPr>
                <w:rFonts w:eastAsia="標楷體"/>
              </w:rPr>
            </w:pPr>
          </w:p>
        </w:tc>
      </w:tr>
      <w:tr w:rsidR="006D7C1F" w:rsidRPr="00C91916" w:rsidTr="00177A74">
        <w:trPr>
          <w:trHeight w:hRule="exact" w:val="1038"/>
        </w:trPr>
        <w:tc>
          <w:tcPr>
            <w:tcW w:w="1549" w:type="pct"/>
            <w:vAlign w:val="center"/>
          </w:tcPr>
          <w:p w:rsidR="006D7C1F" w:rsidRPr="006D7C1F" w:rsidRDefault="006D7C1F" w:rsidP="006D7C1F">
            <w:pPr>
              <w:rPr>
                <w:rFonts w:eastAsia="標楷體"/>
              </w:rPr>
            </w:pPr>
            <w:r w:rsidRPr="006D7C1F">
              <w:rPr>
                <w:rFonts w:eastAsia="標楷體"/>
              </w:rPr>
              <w:t>College</w:t>
            </w:r>
          </w:p>
          <w:p w:rsidR="006D7C1F" w:rsidRPr="000B62DA" w:rsidRDefault="006D7C1F" w:rsidP="006D7C1F">
            <w:pPr>
              <w:rPr>
                <w:rFonts w:eastAsia="標楷體"/>
              </w:rPr>
            </w:pPr>
            <w:r w:rsidRPr="006D7C1F">
              <w:rPr>
                <w:rFonts w:eastAsia="標楷體"/>
              </w:rPr>
              <w:t>Department / Institute</w:t>
            </w:r>
          </w:p>
        </w:tc>
        <w:tc>
          <w:tcPr>
            <w:tcW w:w="2048" w:type="pct"/>
            <w:gridSpan w:val="2"/>
            <w:vAlign w:val="center"/>
          </w:tcPr>
          <w:p w:rsidR="006D7C1F" w:rsidRDefault="006D7C1F" w:rsidP="006D7C1F">
            <w:pPr>
              <w:spacing w:line="200" w:lineRule="atLeast"/>
              <w:rPr>
                <w:rFonts w:eastAsia="標楷體"/>
                <w:color w:val="000000"/>
                <w:sz w:val="18"/>
                <w:szCs w:val="18"/>
              </w:rPr>
            </w:pPr>
            <w:r w:rsidRPr="003B7B4E">
              <w:rPr>
                <w:rFonts w:eastAsia="標楷體"/>
                <w:color w:val="000000"/>
                <w:sz w:val="18"/>
                <w:szCs w:val="18"/>
              </w:rPr>
              <w:t>College</w:t>
            </w:r>
            <w:r>
              <w:rPr>
                <w:rFonts w:eastAsia="標楷體"/>
                <w:color w:val="000000"/>
                <w:sz w:val="18"/>
                <w:szCs w:val="18"/>
              </w:rPr>
              <w:t>:</w:t>
            </w:r>
          </w:p>
          <w:p w:rsidR="006D7C1F" w:rsidRPr="000B62DA" w:rsidRDefault="006D7C1F" w:rsidP="006D7C1F">
            <w:pPr>
              <w:ind w:rightChars="26" w:right="62"/>
              <w:rPr>
                <w:rFonts w:eastAsia="標楷體"/>
              </w:rPr>
            </w:pPr>
            <w:r w:rsidRPr="006A1CC6">
              <w:rPr>
                <w:rFonts w:eastAsia="標楷體"/>
                <w:color w:val="000000"/>
                <w:sz w:val="18"/>
                <w:szCs w:val="18"/>
              </w:rPr>
              <w:t xml:space="preserve">Department </w:t>
            </w:r>
            <w:r w:rsidRPr="003B7B4E"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I</w:t>
            </w:r>
            <w:r w:rsidRPr="003B7B4E">
              <w:rPr>
                <w:rFonts w:eastAsia="標楷體"/>
                <w:color w:val="000000"/>
                <w:sz w:val="18"/>
                <w:szCs w:val="18"/>
              </w:rPr>
              <w:t>nstitute</w:t>
            </w:r>
            <w:r>
              <w:rPr>
                <w:rFonts w:eastAsia="標楷體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03" w:type="pct"/>
            <w:vAlign w:val="center"/>
          </w:tcPr>
          <w:p w:rsidR="006D7C1F" w:rsidRDefault="006D7C1F" w:rsidP="006D7C1F">
            <w:pPr>
              <w:adjustRightInd w:val="0"/>
              <w:snapToGrid w:val="0"/>
              <w:spacing w:line="240" w:lineRule="atLeast"/>
              <w:ind w:leftChars="20" w:left="50" w:hangingChars="1" w:hanging="2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sym w:font="Wingdings 2" w:char="F0A3"/>
            </w:r>
            <w:r w:rsidRPr="006A1CC6">
              <w:rPr>
                <w:rFonts w:eastAsia="標楷體"/>
                <w:color w:val="000000"/>
                <w:sz w:val="18"/>
                <w:szCs w:val="18"/>
              </w:rPr>
              <w:t>Bachelor’s Program</w:t>
            </w:r>
          </w:p>
          <w:p w:rsidR="006D7C1F" w:rsidRDefault="006D7C1F" w:rsidP="006D7C1F">
            <w:pPr>
              <w:adjustRightInd w:val="0"/>
              <w:snapToGrid w:val="0"/>
              <w:spacing w:line="240" w:lineRule="atLeast"/>
              <w:ind w:leftChars="20" w:left="50" w:hangingChars="1" w:hanging="2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sym w:font="Wingdings 2" w:char="F0A3"/>
            </w:r>
            <w:r>
              <w:t xml:space="preserve"> </w:t>
            </w:r>
            <w:r w:rsidRPr="006A1CC6">
              <w:rPr>
                <w:rFonts w:eastAsia="標楷體"/>
                <w:color w:val="000000"/>
                <w:sz w:val="18"/>
                <w:szCs w:val="18"/>
              </w:rPr>
              <w:t>Master’s Program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</w:p>
          <w:p w:rsidR="006D7C1F" w:rsidRDefault="006D7C1F" w:rsidP="006D7C1F">
            <w:pPr>
              <w:adjustRightInd w:val="0"/>
              <w:snapToGrid w:val="0"/>
              <w:spacing w:line="240" w:lineRule="atLeast"/>
              <w:ind w:leftChars="20" w:left="50" w:hangingChars="1" w:hanging="2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sym w:font="Wingdings 2" w:char="F0A3"/>
            </w:r>
            <w:r w:rsidRPr="003B7B4E">
              <w:rPr>
                <w:rFonts w:eastAsia="標楷體"/>
                <w:color w:val="000000"/>
                <w:sz w:val="18"/>
                <w:szCs w:val="18"/>
              </w:rPr>
              <w:t>M</w:t>
            </w:r>
            <w:r>
              <w:rPr>
                <w:rFonts w:eastAsia="標楷體"/>
                <w:color w:val="000000"/>
                <w:sz w:val="18"/>
                <w:szCs w:val="18"/>
              </w:rPr>
              <w:t>ater’s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>I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n-service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A1CC6">
              <w:rPr>
                <w:rFonts w:eastAsia="標楷體"/>
                <w:color w:val="000000"/>
                <w:sz w:val="18"/>
                <w:szCs w:val="18"/>
              </w:rPr>
              <w:t>Program</w:t>
            </w:r>
          </w:p>
          <w:p w:rsidR="006D7C1F" w:rsidRPr="000B62DA" w:rsidRDefault="006D7C1F" w:rsidP="006D7C1F">
            <w:pPr>
              <w:adjustRightInd w:val="0"/>
              <w:snapToGrid w:val="0"/>
              <w:spacing w:line="240" w:lineRule="atLeast"/>
              <w:ind w:leftChars="34" w:left="82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sym w:font="Wingdings 2" w:char="F0A3"/>
            </w:r>
            <w:r w:rsidRPr="006A1CC6">
              <w:rPr>
                <w:rFonts w:eastAsia="標楷體"/>
                <w:color w:val="000000"/>
                <w:sz w:val="18"/>
                <w:szCs w:val="18"/>
              </w:rPr>
              <w:t>Doctor’s Program</w:t>
            </w:r>
          </w:p>
        </w:tc>
      </w:tr>
      <w:tr w:rsidR="006F00A5" w:rsidRPr="00C91916" w:rsidTr="00177A74">
        <w:trPr>
          <w:trHeight w:hRule="exact" w:val="571"/>
        </w:trPr>
        <w:tc>
          <w:tcPr>
            <w:tcW w:w="1549" w:type="pct"/>
            <w:vAlign w:val="center"/>
          </w:tcPr>
          <w:p w:rsidR="006F00A5" w:rsidRPr="000B62DA" w:rsidRDefault="006F00A5" w:rsidP="003818FA">
            <w:pPr>
              <w:rPr>
                <w:rFonts w:eastAsia="標楷體"/>
              </w:rPr>
            </w:pPr>
            <w:r w:rsidRPr="000B62DA">
              <w:rPr>
                <w:rFonts w:eastAsia="標楷體"/>
              </w:rPr>
              <w:t xml:space="preserve">Exchange </w:t>
            </w:r>
            <w:r w:rsidR="006D7C1F">
              <w:rPr>
                <w:rFonts w:eastAsia="標楷體"/>
              </w:rPr>
              <w:t>U</w:t>
            </w:r>
            <w:r w:rsidRPr="000B62DA">
              <w:rPr>
                <w:rFonts w:eastAsia="標楷體"/>
              </w:rPr>
              <w:t>niversity</w:t>
            </w:r>
          </w:p>
        </w:tc>
        <w:tc>
          <w:tcPr>
            <w:tcW w:w="3451" w:type="pct"/>
            <w:gridSpan w:val="3"/>
          </w:tcPr>
          <w:p w:rsidR="006F00A5" w:rsidRPr="000B62DA" w:rsidRDefault="006F00A5" w:rsidP="003818FA">
            <w:pPr>
              <w:rPr>
                <w:rFonts w:eastAsia="標楷體"/>
              </w:rPr>
            </w:pPr>
          </w:p>
        </w:tc>
      </w:tr>
      <w:tr w:rsidR="006F00A5" w:rsidRPr="00C91916" w:rsidTr="00177A74">
        <w:trPr>
          <w:trHeight w:hRule="exact" w:val="794"/>
        </w:trPr>
        <w:tc>
          <w:tcPr>
            <w:tcW w:w="1549" w:type="pct"/>
            <w:vAlign w:val="center"/>
          </w:tcPr>
          <w:p w:rsidR="006F00A5" w:rsidRPr="000B62DA" w:rsidRDefault="006D7C1F" w:rsidP="003818FA">
            <w:pPr>
              <w:rPr>
                <w:rFonts w:eastAsia="標楷體"/>
              </w:rPr>
            </w:pPr>
            <w:r w:rsidRPr="006D7C1F">
              <w:rPr>
                <w:rFonts w:eastAsia="標楷體"/>
              </w:rPr>
              <w:t xml:space="preserve">Duration of </w:t>
            </w: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/>
              </w:rPr>
              <w:t>change</w:t>
            </w:r>
            <w:r w:rsidRPr="006D7C1F">
              <w:rPr>
                <w:rFonts w:eastAsia="標楷體"/>
              </w:rPr>
              <w:t xml:space="preserve"> Abroad</w:t>
            </w:r>
          </w:p>
        </w:tc>
        <w:tc>
          <w:tcPr>
            <w:tcW w:w="3451" w:type="pct"/>
            <w:gridSpan w:val="3"/>
            <w:vAlign w:val="center"/>
          </w:tcPr>
          <w:p w:rsidR="006D7C1F" w:rsidRDefault="006F00A5" w:rsidP="00D36B13">
            <w:pPr>
              <w:rPr>
                <w:rFonts w:eastAsia="標楷體"/>
              </w:rPr>
            </w:pPr>
            <w:r w:rsidRPr="006D7C1F">
              <w:rPr>
                <w:rFonts w:eastAsia="標楷體"/>
                <w:b/>
              </w:rPr>
              <w:t>From</w:t>
            </w:r>
            <w:r w:rsidRPr="000B62DA">
              <w:rPr>
                <w:rFonts w:eastAsia="標楷體"/>
              </w:rPr>
              <w:t xml:space="preserve"> the     semester in the  </w:t>
            </w:r>
            <w:r w:rsidR="006D7C1F">
              <w:rPr>
                <w:rFonts w:eastAsia="標楷體"/>
              </w:rPr>
              <w:t xml:space="preserve">     </w:t>
            </w:r>
            <w:r w:rsidRPr="000B62DA">
              <w:rPr>
                <w:rFonts w:eastAsia="標楷體"/>
              </w:rPr>
              <w:t xml:space="preserve">    academic year </w:t>
            </w:r>
          </w:p>
          <w:p w:rsidR="006F00A5" w:rsidRPr="000B62DA" w:rsidRDefault="006D7C1F" w:rsidP="00D36B13">
            <w:pPr>
              <w:rPr>
                <w:rFonts w:eastAsia="標楷體"/>
              </w:rPr>
            </w:pPr>
            <w:r>
              <w:rPr>
                <w:rFonts w:eastAsia="標楷體"/>
                <w:b/>
              </w:rPr>
              <w:t>T</w:t>
            </w:r>
            <w:r w:rsidRPr="006D7C1F">
              <w:rPr>
                <w:rFonts w:eastAsia="標楷體"/>
                <w:b/>
              </w:rPr>
              <w:t>o</w:t>
            </w:r>
            <w:r w:rsidRPr="000B62DA">
              <w:rPr>
                <w:rFonts w:eastAsia="標楷體"/>
              </w:rPr>
              <w:t xml:space="preserve"> </w:t>
            </w:r>
            <w:r w:rsidR="006F00A5" w:rsidRPr="000B62DA">
              <w:rPr>
                <w:rFonts w:eastAsia="標楷體"/>
              </w:rPr>
              <w:t xml:space="preserve">the  </w:t>
            </w:r>
            <w:r>
              <w:rPr>
                <w:rFonts w:eastAsia="標楷體"/>
              </w:rPr>
              <w:t xml:space="preserve">  </w:t>
            </w:r>
            <w:r w:rsidR="006F00A5" w:rsidRPr="000B62DA">
              <w:rPr>
                <w:rFonts w:eastAsia="標楷體"/>
              </w:rPr>
              <w:t xml:space="preserve"> semester in the     </w:t>
            </w:r>
            <w:r>
              <w:rPr>
                <w:rFonts w:eastAsia="標楷體"/>
              </w:rPr>
              <w:t xml:space="preserve">     </w:t>
            </w:r>
            <w:r w:rsidR="006F00A5" w:rsidRPr="000B62DA">
              <w:rPr>
                <w:rFonts w:eastAsia="標楷體"/>
              </w:rPr>
              <w:t xml:space="preserve">  academic year</w:t>
            </w:r>
          </w:p>
        </w:tc>
      </w:tr>
    </w:tbl>
    <w:p w:rsidR="006F00A5" w:rsidRPr="000B62DA" w:rsidRDefault="006F00A5">
      <w:pPr>
        <w:rPr>
          <w:rFonts w:eastAsia="標楷體"/>
        </w:rPr>
      </w:pPr>
      <w:r w:rsidRPr="000B62DA">
        <w:rPr>
          <w:rFonts w:eastAsia="標楷體"/>
        </w:rPr>
        <w:t xml:space="preserve">※ </w:t>
      </w:r>
      <w:r w:rsidR="006D7C1F" w:rsidRPr="006D7C1F">
        <w:rPr>
          <w:rFonts w:eastAsia="標楷體"/>
        </w:rPr>
        <w:t>Please visit the following units to complete the return-to-school procedures.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3"/>
        <w:gridCol w:w="5349"/>
        <w:gridCol w:w="1716"/>
      </w:tblGrid>
      <w:tr w:rsidR="006F00A5" w:rsidRPr="00177A74" w:rsidTr="00177A74">
        <w:trPr>
          <w:trHeight w:val="697"/>
        </w:trPr>
        <w:tc>
          <w:tcPr>
            <w:tcW w:w="1331" w:type="pct"/>
            <w:shd w:val="clear" w:color="auto" w:fill="CCCCCC"/>
            <w:vAlign w:val="center"/>
          </w:tcPr>
          <w:p w:rsidR="006F00A5" w:rsidRPr="00177A74" w:rsidRDefault="006F00A5">
            <w:pPr>
              <w:jc w:val="center"/>
              <w:rPr>
                <w:rFonts w:eastAsia="標楷體"/>
                <w:b/>
              </w:rPr>
            </w:pPr>
            <w:r w:rsidRPr="00177A74">
              <w:rPr>
                <w:rFonts w:eastAsia="標楷體"/>
                <w:b/>
              </w:rPr>
              <w:t xml:space="preserve">Responsible </w:t>
            </w:r>
            <w:r w:rsidR="006D7C1F" w:rsidRPr="00177A74">
              <w:rPr>
                <w:rFonts w:eastAsia="標楷體"/>
                <w:b/>
              </w:rPr>
              <w:t>U</w:t>
            </w:r>
            <w:r w:rsidRPr="00177A74">
              <w:rPr>
                <w:rFonts w:eastAsia="標楷體"/>
                <w:b/>
              </w:rPr>
              <w:t>nit</w:t>
            </w:r>
          </w:p>
        </w:tc>
        <w:tc>
          <w:tcPr>
            <w:tcW w:w="2778" w:type="pct"/>
            <w:shd w:val="clear" w:color="auto" w:fill="CCCCCC"/>
            <w:vAlign w:val="center"/>
          </w:tcPr>
          <w:p w:rsidR="006F00A5" w:rsidRPr="00177A74" w:rsidRDefault="006F00A5" w:rsidP="006D7C1F">
            <w:pPr>
              <w:jc w:val="center"/>
              <w:rPr>
                <w:rFonts w:eastAsia="標楷體"/>
                <w:b/>
              </w:rPr>
            </w:pPr>
            <w:r w:rsidRPr="00177A74">
              <w:rPr>
                <w:rFonts w:eastAsia="標楷體"/>
                <w:b/>
              </w:rPr>
              <w:t xml:space="preserve">Affairs to be </w:t>
            </w:r>
            <w:r w:rsidR="006D7C1F" w:rsidRPr="00177A74">
              <w:rPr>
                <w:rFonts w:eastAsia="標楷體"/>
                <w:b/>
              </w:rPr>
              <w:t>H</w:t>
            </w:r>
            <w:r w:rsidR="00795C82" w:rsidRPr="00177A74">
              <w:rPr>
                <w:rFonts w:eastAsia="標楷體"/>
                <w:b/>
              </w:rPr>
              <w:t>andled</w:t>
            </w:r>
          </w:p>
        </w:tc>
        <w:tc>
          <w:tcPr>
            <w:tcW w:w="891" w:type="pct"/>
            <w:shd w:val="clear" w:color="auto" w:fill="CCCCCC"/>
            <w:vAlign w:val="center"/>
          </w:tcPr>
          <w:p w:rsidR="006F00A5" w:rsidRPr="00177A74" w:rsidRDefault="006F00A5">
            <w:pPr>
              <w:jc w:val="center"/>
              <w:rPr>
                <w:rFonts w:eastAsia="標楷體"/>
                <w:b/>
              </w:rPr>
            </w:pPr>
            <w:r w:rsidRPr="00177A74">
              <w:rPr>
                <w:rFonts w:eastAsia="標楷體"/>
                <w:b/>
              </w:rPr>
              <w:t>Handled by</w:t>
            </w:r>
          </w:p>
        </w:tc>
      </w:tr>
      <w:tr w:rsidR="006F00A5" w:rsidRPr="00C91916" w:rsidTr="00177A74">
        <w:trPr>
          <w:trHeight w:val="870"/>
        </w:trPr>
        <w:tc>
          <w:tcPr>
            <w:tcW w:w="1331" w:type="pct"/>
            <w:vAlign w:val="center"/>
          </w:tcPr>
          <w:p w:rsidR="006F00A5" w:rsidRPr="000B62DA" w:rsidRDefault="006D7C1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F00A5" w:rsidRPr="000B62DA">
              <w:rPr>
                <w:rFonts w:eastAsia="標楷體"/>
              </w:rPr>
              <w:t>.</w:t>
            </w:r>
          </w:p>
          <w:p w:rsidR="006F00A5" w:rsidRPr="000B62DA" w:rsidRDefault="006F00A5">
            <w:pPr>
              <w:jc w:val="center"/>
              <w:rPr>
                <w:rFonts w:eastAsia="標楷體"/>
              </w:rPr>
            </w:pPr>
            <w:r w:rsidRPr="000B62DA">
              <w:rPr>
                <w:rFonts w:eastAsia="標楷體"/>
              </w:rPr>
              <w:t>Department/</w:t>
            </w:r>
            <w:r w:rsidR="006D7C1F">
              <w:rPr>
                <w:rFonts w:eastAsia="標楷體"/>
              </w:rPr>
              <w:t>I</w:t>
            </w:r>
            <w:r w:rsidRPr="000B62DA">
              <w:rPr>
                <w:rFonts w:eastAsia="標楷體"/>
              </w:rPr>
              <w:t>nstitute</w:t>
            </w:r>
          </w:p>
        </w:tc>
        <w:tc>
          <w:tcPr>
            <w:tcW w:w="2778" w:type="pct"/>
            <w:vAlign w:val="center"/>
          </w:tcPr>
          <w:p w:rsidR="006F00A5" w:rsidRPr="000B62DA" w:rsidRDefault="006F00A5" w:rsidP="006D7C1F">
            <w:pPr>
              <w:rPr>
                <w:rFonts w:eastAsia="標楷體"/>
              </w:rPr>
            </w:pPr>
            <w:r w:rsidRPr="000B62DA">
              <w:rPr>
                <w:rFonts w:eastAsia="標楷體"/>
                <w:sz w:val="22"/>
                <w:szCs w:val="22"/>
              </w:rPr>
              <w:t>As specified in relevant regulations of the department/institute</w:t>
            </w:r>
            <w:r w:rsidR="006D7C1F">
              <w:rPr>
                <w:rFonts w:eastAsia="標楷體"/>
                <w:sz w:val="22"/>
                <w:szCs w:val="22"/>
              </w:rPr>
              <w:t>.</w:t>
            </w:r>
          </w:p>
        </w:tc>
        <w:tc>
          <w:tcPr>
            <w:tcW w:w="891" w:type="pct"/>
          </w:tcPr>
          <w:p w:rsidR="006F00A5" w:rsidRPr="00C91916" w:rsidRDefault="006F00A5"/>
        </w:tc>
      </w:tr>
      <w:tr w:rsidR="006F00A5" w:rsidRPr="00C91916" w:rsidTr="00177A74">
        <w:trPr>
          <w:trHeight w:val="827"/>
        </w:trPr>
        <w:tc>
          <w:tcPr>
            <w:tcW w:w="1331" w:type="pct"/>
            <w:vAlign w:val="center"/>
          </w:tcPr>
          <w:p w:rsidR="006F00A5" w:rsidRPr="000B62DA" w:rsidRDefault="006D7C1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6F00A5" w:rsidRPr="000B62DA">
              <w:rPr>
                <w:rFonts w:eastAsia="標楷體"/>
              </w:rPr>
              <w:t>.</w:t>
            </w:r>
          </w:p>
          <w:p w:rsidR="006F00A5" w:rsidRPr="000B62DA" w:rsidRDefault="006F00A5">
            <w:pPr>
              <w:jc w:val="center"/>
              <w:rPr>
                <w:rFonts w:eastAsia="標楷體"/>
              </w:rPr>
            </w:pPr>
            <w:r w:rsidRPr="000B62DA">
              <w:rPr>
                <w:rFonts w:eastAsia="標楷體"/>
              </w:rPr>
              <w:t>College</w:t>
            </w:r>
          </w:p>
        </w:tc>
        <w:tc>
          <w:tcPr>
            <w:tcW w:w="2778" w:type="pct"/>
            <w:vAlign w:val="center"/>
          </w:tcPr>
          <w:p w:rsidR="006F00A5" w:rsidRPr="000B62DA" w:rsidRDefault="006F00A5" w:rsidP="006D7C1F">
            <w:pPr>
              <w:rPr>
                <w:rFonts w:eastAsia="標楷體"/>
              </w:rPr>
            </w:pPr>
            <w:r w:rsidRPr="000B62DA">
              <w:rPr>
                <w:rFonts w:eastAsia="標楷體"/>
                <w:sz w:val="22"/>
                <w:szCs w:val="22"/>
              </w:rPr>
              <w:t>As specified in relevant regulations of the college</w:t>
            </w:r>
            <w:r w:rsidR="006D7C1F">
              <w:rPr>
                <w:rFonts w:eastAsia="標楷體"/>
                <w:sz w:val="22"/>
                <w:szCs w:val="22"/>
              </w:rPr>
              <w:t>.</w:t>
            </w:r>
          </w:p>
        </w:tc>
        <w:tc>
          <w:tcPr>
            <w:tcW w:w="891" w:type="pct"/>
          </w:tcPr>
          <w:p w:rsidR="006F00A5" w:rsidRPr="00C91916" w:rsidRDefault="006F00A5"/>
        </w:tc>
      </w:tr>
      <w:tr w:rsidR="006D7C1F" w:rsidRPr="00C91916" w:rsidTr="00177A74">
        <w:trPr>
          <w:trHeight w:val="852"/>
        </w:trPr>
        <w:tc>
          <w:tcPr>
            <w:tcW w:w="1331" w:type="pct"/>
            <w:vAlign w:val="center"/>
          </w:tcPr>
          <w:p w:rsidR="006D7C1F" w:rsidRPr="000B62DA" w:rsidRDefault="006D7C1F" w:rsidP="006D7C1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0B62DA">
              <w:rPr>
                <w:rFonts w:eastAsia="標楷體"/>
              </w:rPr>
              <w:t>.</w:t>
            </w:r>
          </w:p>
          <w:p w:rsidR="006D7C1F" w:rsidRPr="000B62DA" w:rsidRDefault="006D7C1F" w:rsidP="006D7C1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Office of Student Affairs</w:t>
            </w:r>
          </w:p>
        </w:tc>
        <w:tc>
          <w:tcPr>
            <w:tcW w:w="2778" w:type="pct"/>
            <w:vAlign w:val="center"/>
          </w:tcPr>
          <w:p w:rsidR="006D7C1F" w:rsidRPr="000B62DA" w:rsidRDefault="006D7C1F" w:rsidP="006D7C1F">
            <w:pPr>
              <w:rPr>
                <w:rFonts w:eastAsia="標楷體"/>
              </w:rPr>
            </w:pPr>
            <w:r w:rsidRPr="006D7C1F">
              <w:rPr>
                <w:rFonts w:eastAsia="標楷體"/>
              </w:rPr>
              <w:t>Confirm the extension of the study period and the necessity for postponing military service (for male students only).</w:t>
            </w:r>
          </w:p>
        </w:tc>
        <w:tc>
          <w:tcPr>
            <w:tcW w:w="891" w:type="pct"/>
          </w:tcPr>
          <w:p w:rsidR="006D7C1F" w:rsidRPr="00C91916" w:rsidRDefault="006D7C1F" w:rsidP="006D7C1F"/>
        </w:tc>
      </w:tr>
      <w:tr w:rsidR="006D7C1F" w:rsidRPr="00C91916" w:rsidTr="00177A74">
        <w:trPr>
          <w:trHeight w:val="1021"/>
        </w:trPr>
        <w:tc>
          <w:tcPr>
            <w:tcW w:w="1331" w:type="pct"/>
            <w:vAlign w:val="center"/>
          </w:tcPr>
          <w:p w:rsidR="006D7C1F" w:rsidRPr="000B62DA" w:rsidRDefault="006D7C1F" w:rsidP="006D7C1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0B62DA">
              <w:rPr>
                <w:rFonts w:eastAsia="標楷體"/>
              </w:rPr>
              <w:t>.</w:t>
            </w:r>
          </w:p>
          <w:p w:rsidR="006D7C1F" w:rsidRPr="000B62DA" w:rsidRDefault="006D7C1F" w:rsidP="006D7C1F">
            <w:pPr>
              <w:spacing w:line="240" w:lineRule="exact"/>
              <w:jc w:val="center"/>
              <w:rPr>
                <w:rFonts w:eastAsia="標楷體"/>
              </w:rPr>
            </w:pPr>
            <w:r w:rsidRPr="000B62DA">
              <w:rPr>
                <w:rFonts w:eastAsia="標楷體"/>
              </w:rPr>
              <w:t>Office of International Affairs</w:t>
            </w:r>
          </w:p>
        </w:tc>
        <w:tc>
          <w:tcPr>
            <w:tcW w:w="2778" w:type="pct"/>
            <w:vAlign w:val="center"/>
          </w:tcPr>
          <w:p w:rsidR="006D7C1F" w:rsidRPr="00624AFC" w:rsidRDefault="006D7C1F" w:rsidP="006D7C1F">
            <w:pPr>
              <w:rPr>
                <w:rFonts w:eastAsia="標楷體"/>
              </w:rPr>
            </w:pPr>
            <w:r w:rsidRPr="00624AFC">
              <w:rPr>
                <w:rFonts w:eastAsia="標楷體"/>
              </w:rPr>
              <w:t>1.</w:t>
            </w:r>
            <w:r w:rsidRPr="00624AFC">
              <w:rPr>
                <w:color w:val="000000"/>
                <w:shd w:val="clear" w:color="auto" w:fill="FFFFFF"/>
              </w:rPr>
              <w:t xml:space="preserve"> Exchange student </w:t>
            </w:r>
            <w:r w:rsidR="00177A74">
              <w:rPr>
                <w:color w:val="000000"/>
                <w:shd w:val="clear" w:color="auto" w:fill="FFFFFF"/>
              </w:rPr>
              <w:t>nominated</w:t>
            </w:r>
            <w:r w:rsidRPr="00624AFC">
              <w:rPr>
                <w:color w:val="000000"/>
                <w:shd w:val="clear" w:color="auto" w:fill="FFFFFF"/>
              </w:rPr>
              <w:t xml:space="preserve"> by OIA: Submitting the Study Abroad Report via email.</w:t>
            </w:r>
          </w:p>
          <w:p w:rsidR="006D7C1F" w:rsidRPr="000B62DA" w:rsidRDefault="006D7C1F" w:rsidP="006D7C1F">
            <w:pPr>
              <w:rPr>
                <w:rFonts w:eastAsia="標楷體"/>
              </w:rPr>
            </w:pPr>
            <w:r w:rsidRPr="00624AFC">
              <w:rPr>
                <w:rFonts w:eastAsia="標楷體"/>
              </w:rPr>
              <w:t>2.</w:t>
            </w:r>
            <w:r w:rsidRPr="00624AFC">
              <w:rPr>
                <w:color w:val="000000"/>
                <w:shd w:val="clear" w:color="auto" w:fill="FFFFFF"/>
              </w:rPr>
              <w:t xml:space="preserve"> Other programs: </w:t>
            </w:r>
            <w:r w:rsidR="00177A74">
              <w:rPr>
                <w:rFonts w:hint="eastAsia"/>
                <w:color w:val="000000"/>
                <w:shd w:val="clear" w:color="auto" w:fill="FFFFFF"/>
              </w:rPr>
              <w:t>A</w:t>
            </w:r>
            <w:r w:rsidR="00177A74">
              <w:rPr>
                <w:color w:val="000000"/>
                <w:shd w:val="clear" w:color="auto" w:fill="FFFFFF"/>
              </w:rPr>
              <w:t xml:space="preserve">ccording to the </w:t>
            </w:r>
            <w:r w:rsidRPr="00624AFC">
              <w:rPr>
                <w:color w:val="000000"/>
                <w:shd w:val="clear" w:color="auto" w:fill="FFFFFF"/>
              </w:rPr>
              <w:t>program regulations.</w:t>
            </w:r>
          </w:p>
        </w:tc>
        <w:tc>
          <w:tcPr>
            <w:tcW w:w="891" w:type="pct"/>
          </w:tcPr>
          <w:p w:rsidR="006D7C1F" w:rsidRPr="00C91916" w:rsidRDefault="006D7C1F" w:rsidP="006D7C1F"/>
        </w:tc>
      </w:tr>
      <w:tr w:rsidR="006D7C1F" w:rsidRPr="00C91916" w:rsidTr="00177A74">
        <w:trPr>
          <w:trHeight w:val="950"/>
        </w:trPr>
        <w:tc>
          <w:tcPr>
            <w:tcW w:w="1331" w:type="pct"/>
            <w:vAlign w:val="center"/>
          </w:tcPr>
          <w:p w:rsidR="006D7C1F" w:rsidRPr="000D4A00" w:rsidRDefault="00177A74" w:rsidP="006D7C1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5. </w:t>
            </w:r>
            <w:r w:rsidR="006D7C1F" w:rsidRPr="00716EC6">
              <w:rPr>
                <w:rFonts w:eastAsia="標楷體"/>
              </w:rPr>
              <w:t>Registration Division</w:t>
            </w:r>
            <w:r w:rsidR="006D7C1F">
              <w:rPr>
                <w:rFonts w:eastAsia="標楷體"/>
              </w:rPr>
              <w:t>, Office of Academic Affairs</w:t>
            </w:r>
          </w:p>
        </w:tc>
        <w:tc>
          <w:tcPr>
            <w:tcW w:w="2778" w:type="pct"/>
            <w:vAlign w:val="center"/>
          </w:tcPr>
          <w:p w:rsidR="006D7C1F" w:rsidRPr="000B62DA" w:rsidRDefault="006D7C1F" w:rsidP="006D7C1F">
            <w:pPr>
              <w:rPr>
                <w:rFonts w:eastAsia="標楷體"/>
              </w:rPr>
            </w:pPr>
            <w:r w:rsidRPr="000B62DA">
              <w:rPr>
                <w:rFonts w:eastAsia="標楷體"/>
              </w:rPr>
              <w:t>1. Submit transcripts</w:t>
            </w:r>
            <w:r w:rsidR="00177A74">
              <w:rPr>
                <w:rFonts w:eastAsia="標楷體"/>
              </w:rPr>
              <w:t>.</w:t>
            </w:r>
          </w:p>
          <w:p w:rsidR="006D7C1F" w:rsidRPr="000B62DA" w:rsidRDefault="006D7C1F" w:rsidP="006D7C1F">
            <w:pPr>
              <w:rPr>
                <w:rFonts w:eastAsia="標楷體"/>
              </w:rPr>
            </w:pPr>
            <w:r w:rsidRPr="000B62DA">
              <w:rPr>
                <w:rFonts w:eastAsia="標楷體"/>
              </w:rPr>
              <w:t xml:space="preserve">2. Total </w:t>
            </w:r>
            <w:r w:rsidRPr="000B62DA">
              <w:rPr>
                <w:rFonts w:eastAsia="標楷體"/>
                <w:u w:val="single"/>
              </w:rPr>
              <w:t xml:space="preserve">         </w:t>
            </w:r>
            <w:r w:rsidRPr="000B62DA">
              <w:rPr>
                <w:rFonts w:eastAsia="標楷體"/>
              </w:rPr>
              <w:t xml:space="preserve"> credits were obtained abroad</w:t>
            </w:r>
            <w:r w:rsidR="00177A74">
              <w:rPr>
                <w:rFonts w:eastAsia="標楷體"/>
              </w:rPr>
              <w:t>.</w:t>
            </w:r>
          </w:p>
        </w:tc>
        <w:tc>
          <w:tcPr>
            <w:tcW w:w="891" w:type="pct"/>
          </w:tcPr>
          <w:p w:rsidR="006D7C1F" w:rsidRPr="00C91916" w:rsidRDefault="006D7C1F" w:rsidP="006D7C1F"/>
        </w:tc>
      </w:tr>
      <w:tr w:rsidR="006D7C1F" w:rsidRPr="00C91916" w:rsidTr="00177A74">
        <w:trPr>
          <w:trHeight w:val="950"/>
        </w:trPr>
        <w:tc>
          <w:tcPr>
            <w:tcW w:w="1331" w:type="pct"/>
            <w:vAlign w:val="center"/>
          </w:tcPr>
          <w:p w:rsidR="006D7C1F" w:rsidRPr="000B62DA" w:rsidRDefault="00177A74" w:rsidP="006D7C1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6D7C1F" w:rsidRPr="000B62DA">
              <w:rPr>
                <w:rFonts w:eastAsia="標楷體"/>
              </w:rPr>
              <w:t>.</w:t>
            </w:r>
          </w:p>
          <w:p w:rsidR="006D7C1F" w:rsidRPr="000B62DA" w:rsidRDefault="006D7C1F" w:rsidP="006D7C1F">
            <w:pPr>
              <w:spacing w:line="240" w:lineRule="exact"/>
              <w:jc w:val="center"/>
              <w:rPr>
                <w:rFonts w:eastAsia="標楷體"/>
              </w:rPr>
            </w:pPr>
            <w:r w:rsidRPr="000B62DA">
              <w:rPr>
                <w:rFonts w:eastAsia="標楷體"/>
              </w:rPr>
              <w:t>Payroll &amp; Cashier Division</w:t>
            </w:r>
          </w:p>
        </w:tc>
        <w:tc>
          <w:tcPr>
            <w:tcW w:w="2778" w:type="pct"/>
            <w:vAlign w:val="center"/>
          </w:tcPr>
          <w:p w:rsidR="006D7C1F" w:rsidRPr="000B62DA" w:rsidRDefault="00177A74" w:rsidP="006D7C1F">
            <w:pPr>
              <w:rPr>
                <w:rFonts w:eastAsia="標楷體"/>
              </w:rPr>
            </w:pPr>
            <w:r w:rsidRPr="00177A74">
              <w:rPr>
                <w:rFonts w:eastAsia="標楷體"/>
              </w:rPr>
              <w:t>Pay the credit fee (exempt from payment do not need to visit the cashier's office).</w:t>
            </w:r>
          </w:p>
        </w:tc>
        <w:tc>
          <w:tcPr>
            <w:tcW w:w="891" w:type="pct"/>
          </w:tcPr>
          <w:p w:rsidR="006D7C1F" w:rsidRPr="00C91916" w:rsidRDefault="006D7C1F" w:rsidP="006D7C1F"/>
        </w:tc>
      </w:tr>
      <w:tr w:rsidR="006D7C1F" w:rsidRPr="00C91916" w:rsidTr="00177A74">
        <w:trPr>
          <w:trHeight w:val="950"/>
        </w:trPr>
        <w:tc>
          <w:tcPr>
            <w:tcW w:w="1331" w:type="pct"/>
            <w:vAlign w:val="center"/>
          </w:tcPr>
          <w:p w:rsidR="006D7C1F" w:rsidRPr="000B62DA" w:rsidRDefault="006D7C1F" w:rsidP="006D7C1F">
            <w:pPr>
              <w:jc w:val="center"/>
              <w:rPr>
                <w:rFonts w:eastAsia="標楷體"/>
              </w:rPr>
            </w:pPr>
            <w:r w:rsidRPr="000B62DA">
              <w:rPr>
                <w:rFonts w:eastAsia="標楷體"/>
              </w:rPr>
              <w:t>7.</w:t>
            </w:r>
            <w:r>
              <w:rPr>
                <w:rFonts w:eastAsia="標楷體" w:hint="eastAsia"/>
              </w:rPr>
              <w:t xml:space="preserve"> </w:t>
            </w:r>
            <w:r w:rsidRPr="00716EC6">
              <w:rPr>
                <w:rFonts w:eastAsia="標楷體"/>
              </w:rPr>
              <w:t>Registration Division</w:t>
            </w:r>
            <w:r>
              <w:rPr>
                <w:rFonts w:eastAsia="標楷體"/>
              </w:rPr>
              <w:t>, Office of Academic Affairs</w:t>
            </w:r>
          </w:p>
        </w:tc>
        <w:tc>
          <w:tcPr>
            <w:tcW w:w="2778" w:type="pct"/>
            <w:vAlign w:val="center"/>
          </w:tcPr>
          <w:p w:rsidR="006D7C1F" w:rsidRPr="000B62DA" w:rsidRDefault="006D7C1F" w:rsidP="006D7C1F">
            <w:pPr>
              <w:rPr>
                <w:rFonts w:eastAsia="標楷體"/>
              </w:rPr>
            </w:pPr>
            <w:r w:rsidRPr="000B62DA">
              <w:rPr>
                <w:rFonts w:eastAsia="標楷體"/>
              </w:rPr>
              <w:t xml:space="preserve">1. </w:t>
            </w:r>
            <w:r w:rsidR="00177A74" w:rsidRPr="00177A74">
              <w:rPr>
                <w:rFonts w:eastAsia="標楷體"/>
              </w:rPr>
              <w:t>Process credit registration</w:t>
            </w:r>
            <w:r w:rsidR="00177A74">
              <w:rPr>
                <w:rFonts w:eastAsia="標楷體"/>
              </w:rPr>
              <w:t>.</w:t>
            </w:r>
          </w:p>
          <w:p w:rsidR="006D7C1F" w:rsidRPr="000B62DA" w:rsidRDefault="006D7C1F" w:rsidP="006D7C1F">
            <w:pPr>
              <w:rPr>
                <w:rFonts w:eastAsia="標楷體"/>
              </w:rPr>
            </w:pPr>
            <w:r w:rsidRPr="000B62DA">
              <w:rPr>
                <w:rFonts w:eastAsia="標楷體"/>
              </w:rPr>
              <w:t xml:space="preserve">2. Return </w:t>
            </w:r>
            <w:r w:rsidR="00177A74">
              <w:rPr>
                <w:rFonts w:eastAsia="標楷體"/>
              </w:rPr>
              <w:t xml:space="preserve">this </w:t>
            </w:r>
            <w:r w:rsidRPr="000B62DA">
              <w:rPr>
                <w:rFonts w:eastAsia="標楷體"/>
              </w:rPr>
              <w:t>Checklist</w:t>
            </w:r>
            <w:r w:rsidR="00177A74">
              <w:rPr>
                <w:rFonts w:eastAsia="標楷體"/>
              </w:rPr>
              <w:t>.</w:t>
            </w:r>
          </w:p>
        </w:tc>
        <w:tc>
          <w:tcPr>
            <w:tcW w:w="891" w:type="pct"/>
          </w:tcPr>
          <w:p w:rsidR="006D7C1F" w:rsidRPr="00C91916" w:rsidRDefault="006D7C1F" w:rsidP="006D7C1F"/>
        </w:tc>
      </w:tr>
    </w:tbl>
    <w:p w:rsidR="00177A74" w:rsidRDefault="006F00A5" w:rsidP="000D4A00">
      <w:pPr>
        <w:spacing w:line="240" w:lineRule="exact"/>
        <w:ind w:leftChars="59" w:left="597" w:hangingChars="253" w:hanging="455"/>
        <w:rPr>
          <w:rFonts w:eastAsia="標楷體"/>
          <w:sz w:val="18"/>
          <w:szCs w:val="18"/>
        </w:rPr>
      </w:pPr>
      <w:r w:rsidRPr="00AA51DC">
        <w:rPr>
          <w:rFonts w:eastAsia="標楷體"/>
          <w:sz w:val="18"/>
          <w:szCs w:val="18"/>
        </w:rPr>
        <w:t>Note:</w:t>
      </w:r>
    </w:p>
    <w:p w:rsidR="006F00A5" w:rsidRPr="00AA51DC" w:rsidRDefault="00177A74" w:rsidP="00177A74">
      <w:pPr>
        <w:numPr>
          <w:ilvl w:val="0"/>
          <w:numId w:val="4"/>
        </w:numPr>
        <w:spacing w:line="240" w:lineRule="exact"/>
        <w:rPr>
          <w:rFonts w:eastAsia="標楷體"/>
          <w:sz w:val="18"/>
          <w:szCs w:val="18"/>
        </w:rPr>
      </w:pPr>
      <w:r w:rsidRPr="00177A74">
        <w:rPr>
          <w:rFonts w:eastAsia="標楷體"/>
          <w:sz w:val="18"/>
          <w:szCs w:val="18"/>
        </w:rPr>
        <w:t>Students must complete re</w:t>
      </w:r>
      <w:r>
        <w:rPr>
          <w:rFonts w:eastAsia="標楷體"/>
          <w:sz w:val="18"/>
          <w:szCs w:val="18"/>
        </w:rPr>
        <w:t>turn-to-school</w:t>
      </w:r>
      <w:r w:rsidRPr="00177A74">
        <w:rPr>
          <w:rFonts w:eastAsia="標楷體"/>
          <w:sz w:val="18"/>
          <w:szCs w:val="18"/>
        </w:rPr>
        <w:t xml:space="preserve"> procedures within one month of returning and submit course grades for credit transfer; failure to do so will result in no credit registration.</w:t>
      </w:r>
    </w:p>
    <w:p w:rsidR="006F00A5" w:rsidRPr="00AA51DC" w:rsidRDefault="00177A74" w:rsidP="00177A74">
      <w:pPr>
        <w:pStyle w:val="2"/>
        <w:numPr>
          <w:ilvl w:val="0"/>
          <w:numId w:val="4"/>
        </w:numPr>
        <w:spacing w:line="240" w:lineRule="exact"/>
        <w:ind w:leftChars="0" w:firstLineChars="0"/>
        <w:rPr>
          <w:color w:val="000000"/>
          <w:sz w:val="18"/>
          <w:szCs w:val="18"/>
        </w:rPr>
      </w:pPr>
      <w:r w:rsidRPr="00177A74">
        <w:rPr>
          <w:color w:val="000000"/>
          <w:sz w:val="18"/>
          <w:szCs w:val="18"/>
        </w:rPr>
        <w:t>Undergraduate and graduate students must convert course hours taken abroad to credits and pay the credit fee upon return.</w:t>
      </w:r>
    </w:p>
    <w:p w:rsidR="006F00A5" w:rsidRDefault="00177A74" w:rsidP="00177A74">
      <w:pPr>
        <w:pStyle w:val="2"/>
        <w:numPr>
          <w:ilvl w:val="0"/>
          <w:numId w:val="4"/>
        </w:numPr>
        <w:spacing w:line="240" w:lineRule="exact"/>
        <w:ind w:leftChars="0" w:firstLineChars="0"/>
        <w:rPr>
          <w:sz w:val="18"/>
          <w:szCs w:val="18"/>
        </w:rPr>
      </w:pPr>
      <w:r w:rsidRPr="00177A74">
        <w:rPr>
          <w:sz w:val="18"/>
          <w:szCs w:val="18"/>
        </w:rPr>
        <w:t xml:space="preserve">The Registration </w:t>
      </w:r>
      <w:proofErr w:type="spellStart"/>
      <w:proofErr w:type="gramStart"/>
      <w:r w:rsidRPr="00177A74">
        <w:rPr>
          <w:sz w:val="18"/>
          <w:szCs w:val="18"/>
        </w:rPr>
        <w:t>Division,Office</w:t>
      </w:r>
      <w:proofErr w:type="spellEnd"/>
      <w:proofErr w:type="gramEnd"/>
      <w:r w:rsidRPr="00177A74">
        <w:rPr>
          <w:sz w:val="18"/>
          <w:szCs w:val="18"/>
        </w:rPr>
        <w:t xml:space="preserve"> of Academic Affairs will retain the form and send a copy to the International Affairs Office.</w:t>
      </w:r>
    </w:p>
    <w:p w:rsidR="006D7C1F" w:rsidRDefault="006D7C1F" w:rsidP="00AA51DC">
      <w:pPr>
        <w:pStyle w:val="2"/>
        <w:spacing w:line="240" w:lineRule="exact"/>
        <w:ind w:leftChars="233" w:left="865" w:hangingChars="170" w:hanging="306"/>
        <w:rPr>
          <w:sz w:val="18"/>
          <w:szCs w:val="18"/>
        </w:rPr>
      </w:pPr>
    </w:p>
    <w:p w:rsidR="00177A74" w:rsidRDefault="00177A74" w:rsidP="006D7C1F">
      <w:pPr>
        <w:pStyle w:val="2"/>
        <w:spacing w:line="240" w:lineRule="exact"/>
        <w:ind w:leftChars="233" w:left="899" w:hangingChars="170" w:hanging="340"/>
        <w:jc w:val="right"/>
        <w:rPr>
          <w:sz w:val="20"/>
          <w:szCs w:val="20"/>
        </w:rPr>
      </w:pPr>
    </w:p>
    <w:p w:rsidR="006D7C1F" w:rsidRPr="00AA51DC" w:rsidRDefault="006D7C1F" w:rsidP="006D7C1F">
      <w:pPr>
        <w:pStyle w:val="2"/>
        <w:spacing w:line="240" w:lineRule="exact"/>
        <w:ind w:leftChars="233" w:left="899" w:hangingChars="170" w:hanging="340"/>
        <w:jc w:val="right"/>
        <w:rPr>
          <w:sz w:val="18"/>
          <w:szCs w:val="18"/>
        </w:rPr>
      </w:pPr>
      <w:r>
        <w:rPr>
          <w:sz w:val="20"/>
          <w:szCs w:val="20"/>
        </w:rPr>
        <w:t>Last Updated: February 2023</w:t>
      </w:r>
    </w:p>
    <w:sectPr w:rsidR="006D7C1F" w:rsidRPr="00AA51DC" w:rsidSect="00AA51DC">
      <w:pgSz w:w="11906" w:h="16838"/>
      <w:pgMar w:top="709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F4C" w:rsidRDefault="007A1F4C">
      <w:r>
        <w:separator/>
      </w:r>
    </w:p>
  </w:endnote>
  <w:endnote w:type="continuationSeparator" w:id="0">
    <w:p w:rsidR="007A1F4C" w:rsidRDefault="007A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勘亭流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F4C" w:rsidRDefault="007A1F4C">
      <w:r>
        <w:separator/>
      </w:r>
    </w:p>
  </w:footnote>
  <w:footnote w:type="continuationSeparator" w:id="0">
    <w:p w:rsidR="007A1F4C" w:rsidRDefault="007A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A87"/>
    <w:multiLevelType w:val="hybridMultilevel"/>
    <w:tmpl w:val="2A961C00"/>
    <w:lvl w:ilvl="0" w:tplc="54D6E7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C03477"/>
    <w:multiLevelType w:val="hybridMultilevel"/>
    <w:tmpl w:val="060A1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7344C0"/>
    <w:multiLevelType w:val="hybridMultilevel"/>
    <w:tmpl w:val="E638B1E0"/>
    <w:lvl w:ilvl="0" w:tplc="C3FA0A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6D3C5584"/>
    <w:multiLevelType w:val="hybridMultilevel"/>
    <w:tmpl w:val="21B0C4CE"/>
    <w:lvl w:ilvl="0" w:tplc="749039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33"/>
    <w:rsid w:val="000A04EE"/>
    <w:rsid w:val="000B62DA"/>
    <w:rsid w:val="000D4A00"/>
    <w:rsid w:val="000F2639"/>
    <w:rsid w:val="00127B33"/>
    <w:rsid w:val="00177A74"/>
    <w:rsid w:val="002A0D0C"/>
    <w:rsid w:val="002A4224"/>
    <w:rsid w:val="002E34AA"/>
    <w:rsid w:val="00306005"/>
    <w:rsid w:val="003818FA"/>
    <w:rsid w:val="003D4D8C"/>
    <w:rsid w:val="00411536"/>
    <w:rsid w:val="0044460D"/>
    <w:rsid w:val="004A3C31"/>
    <w:rsid w:val="00514FF7"/>
    <w:rsid w:val="00520668"/>
    <w:rsid w:val="005262FE"/>
    <w:rsid w:val="00565CD9"/>
    <w:rsid w:val="005947FA"/>
    <w:rsid w:val="005E3310"/>
    <w:rsid w:val="00624AFC"/>
    <w:rsid w:val="006D7C1F"/>
    <w:rsid w:val="006F00A5"/>
    <w:rsid w:val="006F22B1"/>
    <w:rsid w:val="00716EC6"/>
    <w:rsid w:val="00757042"/>
    <w:rsid w:val="007710F8"/>
    <w:rsid w:val="00775C28"/>
    <w:rsid w:val="00795C82"/>
    <w:rsid w:val="007A1F4C"/>
    <w:rsid w:val="007A4379"/>
    <w:rsid w:val="00804DC8"/>
    <w:rsid w:val="00811F2B"/>
    <w:rsid w:val="008C72FF"/>
    <w:rsid w:val="009420F5"/>
    <w:rsid w:val="0097179E"/>
    <w:rsid w:val="00AA51DC"/>
    <w:rsid w:val="00AB7C42"/>
    <w:rsid w:val="00B001D1"/>
    <w:rsid w:val="00C40EA7"/>
    <w:rsid w:val="00C714EE"/>
    <w:rsid w:val="00C91916"/>
    <w:rsid w:val="00D11930"/>
    <w:rsid w:val="00D36B13"/>
    <w:rsid w:val="00D53C63"/>
    <w:rsid w:val="00E64E53"/>
    <w:rsid w:val="00E669DF"/>
    <w:rsid w:val="00EB2A06"/>
    <w:rsid w:val="00F4139B"/>
    <w:rsid w:val="00F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A4D45D-5D7E-489E-BB21-34C7B48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4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E34AA"/>
    <w:pPr>
      <w:ind w:left="800" w:hangingChars="400" w:hanging="800"/>
    </w:pPr>
    <w:rPr>
      <w:rFonts w:eastAsia="標楷體"/>
      <w:sz w:val="20"/>
    </w:rPr>
  </w:style>
  <w:style w:type="character" w:customStyle="1" w:styleId="a4">
    <w:name w:val="本文縮排 字元"/>
    <w:link w:val="a3"/>
    <w:uiPriority w:val="99"/>
    <w:semiHidden/>
    <w:rsid w:val="00B56640"/>
    <w:rPr>
      <w:szCs w:val="24"/>
    </w:rPr>
  </w:style>
  <w:style w:type="paragraph" w:styleId="a5">
    <w:name w:val="header"/>
    <w:basedOn w:val="a"/>
    <w:link w:val="a6"/>
    <w:uiPriority w:val="99"/>
    <w:rsid w:val="002E3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B56640"/>
    <w:rPr>
      <w:sz w:val="20"/>
      <w:szCs w:val="20"/>
    </w:rPr>
  </w:style>
  <w:style w:type="paragraph" w:styleId="a7">
    <w:name w:val="footer"/>
    <w:basedOn w:val="a"/>
    <w:link w:val="a8"/>
    <w:uiPriority w:val="99"/>
    <w:rsid w:val="002E3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B56640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2E34AA"/>
    <w:pPr>
      <w:ind w:leftChars="193" w:left="879" w:hangingChars="189" w:hanging="416"/>
    </w:pPr>
    <w:rPr>
      <w:rFonts w:eastAsia="標楷體"/>
      <w:sz w:val="22"/>
    </w:rPr>
  </w:style>
  <w:style w:type="character" w:customStyle="1" w:styleId="20">
    <w:name w:val="本文縮排 2 字元"/>
    <w:link w:val="2"/>
    <w:uiPriority w:val="99"/>
    <w:semiHidden/>
    <w:rsid w:val="00B56640"/>
    <w:rPr>
      <w:szCs w:val="24"/>
    </w:rPr>
  </w:style>
  <w:style w:type="paragraph" w:styleId="a9">
    <w:name w:val="Balloon Text"/>
    <w:basedOn w:val="a"/>
    <w:link w:val="aa"/>
    <w:uiPriority w:val="99"/>
    <w:semiHidden/>
    <w:rsid w:val="00514FF7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56640"/>
    <w:rPr>
      <w:rFonts w:ascii="Cambria" w:eastAsia="新細明體" w:hAnsi="Cambria" w:cs="Times New Roman"/>
      <w:sz w:val="0"/>
      <w:szCs w:val="0"/>
    </w:rPr>
  </w:style>
  <w:style w:type="paragraph" w:customStyle="1" w:styleId="Default">
    <w:name w:val="Default"/>
    <w:rsid w:val="006D7C1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B5370-EAFC-49DA-AEE7-4C6E5002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1629</Characters>
  <Application>Microsoft Office Word</Application>
  <DocSecurity>0</DocSecurity>
  <Lines>13</Lines>
  <Paragraphs>3</Paragraphs>
  <ScaleCrop>false</ScaleCrop>
  <Company>nsysu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Exchange Students Returning to the University</dc:title>
  <dc:subject/>
  <dc:creator>ruby</dc:creator>
  <cp:keywords/>
  <cp:lastModifiedBy>adm</cp:lastModifiedBy>
  <cp:revision>4</cp:revision>
  <cp:lastPrinted>2004-12-15T04:06:00Z</cp:lastPrinted>
  <dcterms:created xsi:type="dcterms:W3CDTF">2025-03-24T04:03:00Z</dcterms:created>
  <dcterms:modified xsi:type="dcterms:W3CDTF">2025-03-25T07:26:00Z</dcterms:modified>
</cp:coreProperties>
</file>